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F0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5F076E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F076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F076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F0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5F0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A1F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DA1F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F0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построить дорогу с. Дмитриевское- с. Нагорье; газифицировать д. Вороново.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F0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F0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F0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F076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F076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остроить дорогу с. Дмитриевское- с. Нагорье; газифицировать д. Вороново.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F076E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F351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F076E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F3515"/>
    <w:rsid w:val="00C8431A"/>
    <w:rsid w:val="00CD43A6"/>
    <w:rsid w:val="00D3144C"/>
    <w:rsid w:val="00DA1FD1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2B5A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2020-09-21T14:13:00Z</dcterms:modified>
</cp:coreProperties>
</file>